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96CE70" w14:textId="18130317" w:rsidR="00C55F77" w:rsidRPr="00054574" w:rsidRDefault="00C55F77" w:rsidP="00054574">
      <w:pPr>
        <w:tabs>
          <w:tab w:val="num" w:pos="720"/>
        </w:tabs>
        <w:rPr>
          <w:rFonts w:ascii="Calibri" w:hAnsi="Calibri" w:cs="Calibri"/>
          <w:b/>
          <w:bCs/>
          <w:sz w:val="20"/>
          <w:szCs w:val="20"/>
          <w:u w:val="single"/>
        </w:rPr>
      </w:pPr>
      <w:r w:rsidRPr="00054574">
        <w:rPr>
          <w:rFonts w:ascii="Calibri" w:hAnsi="Calibri" w:cs="Calibri"/>
          <w:b/>
          <w:bCs/>
          <w:sz w:val="20"/>
          <w:szCs w:val="20"/>
          <w:u w:val="single"/>
        </w:rPr>
        <w:t>FURTHER RESOURCES – SMARTPHONE FREE CHILDHOOD</w:t>
      </w:r>
    </w:p>
    <w:p w14:paraId="62555004" w14:textId="48B9EB9A" w:rsidR="003F08EE" w:rsidRPr="00054574" w:rsidRDefault="003F08EE" w:rsidP="003F08EE">
      <w:pPr>
        <w:rPr>
          <w:rFonts w:ascii="Calibri" w:hAnsi="Calibri" w:cs="Calibri"/>
          <w:b/>
          <w:bCs/>
          <w:sz w:val="20"/>
          <w:szCs w:val="20"/>
          <w:u w:val="single"/>
        </w:rPr>
      </w:pPr>
      <w:r w:rsidRPr="00054574">
        <w:rPr>
          <w:rFonts w:ascii="Calibri" w:hAnsi="Calibri" w:cs="Calibri"/>
          <w:sz w:val="20"/>
          <w:szCs w:val="20"/>
        </w:rPr>
        <w:tab/>
      </w:r>
      <w:r w:rsidRPr="00054574">
        <w:rPr>
          <w:rFonts w:ascii="Calibri" w:hAnsi="Calibri" w:cs="Calibri"/>
          <w:b/>
          <w:bCs/>
          <w:color w:val="FF0000"/>
          <w:sz w:val="20"/>
          <w:szCs w:val="20"/>
          <w:u w:val="single"/>
        </w:rPr>
        <w:t>CONTENT TO WATCH</w:t>
      </w:r>
    </w:p>
    <w:p w14:paraId="5DFAD724" w14:textId="7B1C6394" w:rsidR="00776AF0" w:rsidRPr="00054574" w:rsidRDefault="00776AF0" w:rsidP="00D246FE">
      <w:pPr>
        <w:numPr>
          <w:ilvl w:val="0"/>
          <w:numId w:val="1"/>
        </w:numPr>
        <w:rPr>
          <w:rFonts w:ascii="Calibri" w:hAnsi="Calibri" w:cs="Calibri"/>
          <w:sz w:val="20"/>
          <w:szCs w:val="20"/>
        </w:rPr>
      </w:pPr>
      <w:r w:rsidRPr="00054574">
        <w:rPr>
          <w:rFonts w:ascii="Calibri" w:hAnsi="Calibri" w:cs="Calibri"/>
          <w:b/>
          <w:bCs/>
          <w:sz w:val="20"/>
          <w:szCs w:val="20"/>
        </w:rPr>
        <w:t xml:space="preserve">Swiped, Channel 4 documentary: </w:t>
      </w:r>
      <w:hyperlink r:id="rId5" w:history="1">
        <w:r w:rsidRPr="00054574">
          <w:rPr>
            <w:rStyle w:val="Hyperlink"/>
            <w:rFonts w:ascii="Calibri" w:hAnsi="Calibri" w:cs="Calibri"/>
            <w:sz w:val="20"/>
            <w:szCs w:val="20"/>
          </w:rPr>
          <w:t>https://www.channel4.com/programmes/swiped-the-school-that-banned-smartphones</w:t>
        </w:r>
      </w:hyperlink>
    </w:p>
    <w:p w14:paraId="1BE0B562" w14:textId="4A19E1DE" w:rsidR="00D246FE" w:rsidRPr="00054574" w:rsidRDefault="00D246FE" w:rsidP="00D246FE">
      <w:pPr>
        <w:numPr>
          <w:ilvl w:val="0"/>
          <w:numId w:val="1"/>
        </w:numPr>
        <w:rPr>
          <w:rFonts w:ascii="Calibri" w:hAnsi="Calibri" w:cs="Calibri"/>
          <w:sz w:val="20"/>
          <w:szCs w:val="20"/>
        </w:rPr>
      </w:pPr>
      <w:r w:rsidRPr="00054574">
        <w:rPr>
          <w:rFonts w:ascii="Calibri" w:hAnsi="Calibri" w:cs="Calibri"/>
          <w:b/>
          <w:bCs/>
          <w:sz w:val="20"/>
          <w:szCs w:val="20"/>
        </w:rPr>
        <w:t xml:space="preserve">Health Professionals For Safer Screens – Webinars and Parent resources: </w:t>
      </w:r>
      <w:hyperlink r:id="rId6" w:history="1">
        <w:r w:rsidRPr="00054574">
          <w:rPr>
            <w:rStyle w:val="Hyperlink"/>
            <w:rFonts w:ascii="Calibri" w:hAnsi="Calibri" w:cs="Calibri"/>
            <w:sz w:val="20"/>
            <w:szCs w:val="20"/>
          </w:rPr>
          <w:t>https://healthprofessionalsforsaferscreens.org/resources/resources-for-professionals/resources-for-education-professionals/</w:t>
        </w:r>
      </w:hyperlink>
      <w:r w:rsidRPr="00054574">
        <w:rPr>
          <w:rFonts w:ascii="Calibri" w:hAnsi="Calibri" w:cs="Calibri"/>
          <w:sz w:val="20"/>
          <w:szCs w:val="20"/>
        </w:rPr>
        <w:t xml:space="preserve"> </w:t>
      </w:r>
    </w:p>
    <w:p w14:paraId="169B2B33" w14:textId="77777777" w:rsidR="00D246FE" w:rsidRPr="00054574" w:rsidRDefault="00D246FE" w:rsidP="00D246FE">
      <w:pPr>
        <w:numPr>
          <w:ilvl w:val="0"/>
          <w:numId w:val="1"/>
        </w:numPr>
        <w:rPr>
          <w:rFonts w:ascii="Calibri" w:hAnsi="Calibri" w:cs="Calibri"/>
          <w:sz w:val="20"/>
          <w:szCs w:val="20"/>
        </w:rPr>
      </w:pPr>
      <w:r w:rsidRPr="00054574">
        <w:rPr>
          <w:rFonts w:ascii="Calibri" w:hAnsi="Calibri" w:cs="Calibri"/>
          <w:b/>
          <w:bCs/>
          <w:sz w:val="20"/>
          <w:szCs w:val="20"/>
        </w:rPr>
        <w:t xml:space="preserve">EdTech webinar – Sophie </w:t>
      </w:r>
      <w:proofErr w:type="spellStart"/>
      <w:r w:rsidRPr="00054574">
        <w:rPr>
          <w:rFonts w:ascii="Calibri" w:hAnsi="Calibri" w:cs="Calibri"/>
          <w:b/>
          <w:bCs/>
          <w:sz w:val="20"/>
          <w:szCs w:val="20"/>
        </w:rPr>
        <w:t>Winkleman</w:t>
      </w:r>
      <w:proofErr w:type="spellEnd"/>
      <w:r w:rsidRPr="00054574">
        <w:rPr>
          <w:rFonts w:ascii="Calibri" w:hAnsi="Calibri" w:cs="Calibri"/>
          <w:b/>
          <w:bCs/>
          <w:sz w:val="20"/>
          <w:szCs w:val="20"/>
        </w:rPr>
        <w:t xml:space="preserve"> and Jonathan Haidt: </w:t>
      </w:r>
      <w:hyperlink r:id="rId7" w:history="1">
        <w:r w:rsidRPr="00054574">
          <w:rPr>
            <w:rStyle w:val="Hyperlink"/>
            <w:rFonts w:ascii="Calibri" w:hAnsi="Calibri" w:cs="Calibri"/>
            <w:sz w:val="20"/>
            <w:szCs w:val="20"/>
          </w:rPr>
          <w:t>https://youtu.be/Uh-j0XvR6K8</w:t>
        </w:r>
      </w:hyperlink>
      <w:r w:rsidRPr="00054574">
        <w:rPr>
          <w:rFonts w:ascii="Calibri" w:hAnsi="Calibri" w:cs="Calibri"/>
          <w:sz w:val="20"/>
          <w:szCs w:val="20"/>
        </w:rPr>
        <w:t> </w:t>
      </w:r>
    </w:p>
    <w:p w14:paraId="65577342" w14:textId="77777777" w:rsidR="006630CD" w:rsidRPr="00054574" w:rsidRDefault="00C55F77" w:rsidP="00776AF0">
      <w:pPr>
        <w:numPr>
          <w:ilvl w:val="0"/>
          <w:numId w:val="1"/>
        </w:numPr>
        <w:rPr>
          <w:rStyle w:val="Hyperlink"/>
          <w:rFonts w:ascii="Calibri" w:hAnsi="Calibri" w:cs="Calibri"/>
          <w:color w:val="auto"/>
          <w:sz w:val="20"/>
          <w:szCs w:val="20"/>
          <w:u w:val="none"/>
        </w:rPr>
      </w:pPr>
      <w:r w:rsidRPr="00054574">
        <w:rPr>
          <w:rFonts w:ascii="Calibri" w:hAnsi="Calibri" w:cs="Calibri"/>
          <w:b/>
          <w:bCs/>
          <w:sz w:val="20"/>
          <w:szCs w:val="20"/>
        </w:rPr>
        <w:t>Smartphone Free Childhood - Kent Webinar (November 2024)</w:t>
      </w:r>
      <w:r w:rsidR="00F078BA" w:rsidRPr="00054574">
        <w:rPr>
          <w:rFonts w:ascii="Calibri" w:hAnsi="Calibri" w:cs="Calibri"/>
          <w:b/>
          <w:bCs/>
          <w:sz w:val="20"/>
          <w:szCs w:val="20"/>
        </w:rPr>
        <w:t xml:space="preserve"> – Featuring </w:t>
      </w:r>
      <w:r w:rsidR="00997AE8" w:rsidRPr="00054574">
        <w:rPr>
          <w:rFonts w:ascii="Calibri" w:hAnsi="Calibri" w:cs="Calibri"/>
          <w:b/>
          <w:bCs/>
          <w:sz w:val="20"/>
          <w:szCs w:val="20"/>
        </w:rPr>
        <w:t xml:space="preserve">John Wallis Academy Principle, </w:t>
      </w:r>
      <w:r w:rsidR="00F078BA" w:rsidRPr="00054574">
        <w:rPr>
          <w:rFonts w:ascii="Calibri" w:hAnsi="Calibri" w:cs="Calibri"/>
          <w:b/>
          <w:bCs/>
          <w:sz w:val="20"/>
          <w:szCs w:val="20"/>
        </w:rPr>
        <w:t>Damian McBeath</w:t>
      </w:r>
      <w:r w:rsidRPr="00054574">
        <w:rPr>
          <w:rFonts w:ascii="Calibri" w:hAnsi="Calibri" w:cs="Calibri"/>
          <w:b/>
          <w:bCs/>
          <w:sz w:val="20"/>
          <w:szCs w:val="20"/>
        </w:rPr>
        <w:t xml:space="preserve">: </w:t>
      </w:r>
      <w:hyperlink r:id="rId8" w:history="1">
        <w:r w:rsidRPr="00054574">
          <w:rPr>
            <w:rStyle w:val="Hyperlink"/>
            <w:rFonts w:ascii="Calibri" w:hAnsi="Calibri" w:cs="Calibri"/>
            <w:sz w:val="20"/>
            <w:szCs w:val="20"/>
          </w:rPr>
          <w:t>https://www.youtube.com/watch?v=xhBt27rHnXk</w:t>
        </w:r>
      </w:hyperlink>
    </w:p>
    <w:p w14:paraId="73FF8B1C" w14:textId="78374193" w:rsidR="003F08EE" w:rsidRPr="00054574" w:rsidRDefault="00F7139C" w:rsidP="00F7139C">
      <w:pPr>
        <w:pStyle w:val="ListParagraph"/>
        <w:numPr>
          <w:ilvl w:val="0"/>
          <w:numId w:val="1"/>
        </w:numPr>
        <w:rPr>
          <w:rFonts w:ascii="Calibri" w:hAnsi="Calibri" w:cs="Calibri"/>
          <w:sz w:val="20"/>
          <w:szCs w:val="20"/>
        </w:rPr>
      </w:pPr>
      <w:r w:rsidRPr="00054574">
        <w:rPr>
          <w:rFonts w:ascii="Calibri" w:hAnsi="Calibri" w:cs="Calibri"/>
          <w:b/>
          <w:bCs/>
          <w:color w:val="000000"/>
          <w:sz w:val="20"/>
          <w:szCs w:val="20"/>
        </w:rPr>
        <w:t xml:space="preserve">The Battle for your Time – Exposing the Costs of </w:t>
      </w:r>
      <w:proofErr w:type="gramStart"/>
      <w:r w:rsidRPr="00054574">
        <w:rPr>
          <w:rFonts w:ascii="Calibri" w:hAnsi="Calibri" w:cs="Calibri"/>
          <w:b/>
          <w:bCs/>
          <w:color w:val="000000"/>
          <w:sz w:val="20"/>
          <w:szCs w:val="20"/>
        </w:rPr>
        <w:t>Social Media</w:t>
      </w:r>
      <w:proofErr w:type="gramEnd"/>
      <w:r w:rsidRPr="00054574">
        <w:rPr>
          <w:rFonts w:ascii="Calibri" w:hAnsi="Calibri" w:cs="Calibri"/>
          <w:color w:val="000000"/>
          <w:sz w:val="20"/>
          <w:szCs w:val="20"/>
        </w:rPr>
        <w:t xml:space="preserve"> - </w:t>
      </w:r>
      <w:hyperlink r:id="rId9" w:history="1">
        <w:r w:rsidRPr="00054574">
          <w:rPr>
            <w:rStyle w:val="Hyperlink"/>
            <w:rFonts w:ascii="Calibri" w:hAnsi="Calibri" w:cs="Calibri"/>
            <w:sz w:val="20"/>
            <w:szCs w:val="20"/>
          </w:rPr>
          <w:t>https://youtu.be/4TMPXK9tw5U?si=1FxeWhfbysZYy6m3</w:t>
        </w:r>
      </w:hyperlink>
      <w:r w:rsidRPr="00054574">
        <w:rPr>
          <w:rFonts w:ascii="Calibri" w:hAnsi="Calibri" w:cs="Calibri"/>
          <w:sz w:val="20"/>
          <w:szCs w:val="20"/>
        </w:rPr>
        <w:t xml:space="preserve"> (Potentially suitable as content to show children, pending parental review)</w:t>
      </w:r>
      <w:r w:rsidR="003F08EE" w:rsidRPr="00054574">
        <w:rPr>
          <w:rStyle w:val="Hyperlink"/>
          <w:rFonts w:ascii="Calibri" w:hAnsi="Calibri" w:cs="Calibri"/>
          <w:color w:val="auto"/>
          <w:sz w:val="20"/>
          <w:szCs w:val="20"/>
          <w:u w:val="none"/>
        </w:rPr>
        <w:br/>
      </w:r>
    </w:p>
    <w:p w14:paraId="032AB164" w14:textId="39C867F1" w:rsidR="003F08EE" w:rsidRPr="00054574" w:rsidRDefault="003F08EE" w:rsidP="003F08EE">
      <w:pPr>
        <w:ind w:left="720"/>
        <w:rPr>
          <w:rFonts w:ascii="Calibri" w:hAnsi="Calibri" w:cs="Calibri"/>
          <w:b/>
          <w:bCs/>
          <w:color w:val="FF0000"/>
          <w:sz w:val="20"/>
          <w:szCs w:val="20"/>
          <w:u w:val="single"/>
        </w:rPr>
      </w:pPr>
      <w:r w:rsidRPr="00054574">
        <w:rPr>
          <w:rFonts w:ascii="Calibri" w:hAnsi="Calibri" w:cs="Calibri"/>
          <w:b/>
          <w:bCs/>
          <w:color w:val="FF0000"/>
          <w:sz w:val="20"/>
          <w:szCs w:val="20"/>
          <w:u w:val="single"/>
        </w:rPr>
        <w:t>PODCASTS TO LISTEN TO</w:t>
      </w:r>
    </w:p>
    <w:p w14:paraId="72FE910F" w14:textId="512A2899" w:rsidR="003F08EE" w:rsidRPr="00054574" w:rsidRDefault="003F08EE" w:rsidP="003F08EE">
      <w:pPr>
        <w:pStyle w:val="ListParagraph"/>
        <w:numPr>
          <w:ilvl w:val="0"/>
          <w:numId w:val="2"/>
        </w:numPr>
        <w:rPr>
          <w:rFonts w:ascii="Calibri" w:hAnsi="Calibri" w:cs="Calibri"/>
          <w:sz w:val="20"/>
          <w:szCs w:val="20"/>
        </w:rPr>
      </w:pPr>
      <w:r w:rsidRPr="00054574">
        <w:rPr>
          <w:rStyle w:val="Strong"/>
          <w:rFonts w:ascii="Calibri" w:hAnsi="Calibri" w:cs="Calibri"/>
          <w:color w:val="000000"/>
          <w:sz w:val="20"/>
          <w:szCs w:val="20"/>
        </w:rPr>
        <w:t>Cyber brothels, AI girlfriends and misogynistic algorithms: Laura Bates on the new age of sexism</w:t>
      </w:r>
      <w:r w:rsidRPr="00054574">
        <w:rPr>
          <w:rFonts w:ascii="Calibri" w:hAnsi="Calibri" w:cs="Calibri"/>
          <w:color w:val="000000"/>
          <w:sz w:val="20"/>
          <w:szCs w:val="20"/>
        </w:rPr>
        <w:t xml:space="preserve"> - </w:t>
      </w:r>
      <w:hyperlink r:id="rId10" w:history="1">
        <w:r w:rsidRPr="00054574">
          <w:rPr>
            <w:rStyle w:val="Hyperlink"/>
            <w:rFonts w:ascii="Calibri" w:eastAsiaTheme="majorEastAsia" w:hAnsi="Calibri" w:cs="Calibri"/>
            <w:sz w:val="20"/>
            <w:szCs w:val="20"/>
          </w:rPr>
          <w:t>https://podcasts.apple.com/gb/podcast/cyber-brothels-ai-girlfriends-and-misogynistic/id1602088590?i=1000708033143</w:t>
        </w:r>
      </w:hyperlink>
      <w:r w:rsidRPr="00054574">
        <w:rPr>
          <w:rFonts w:ascii="Calibri" w:hAnsi="Calibri" w:cs="Calibri"/>
          <w:color w:val="000000"/>
          <w:sz w:val="20"/>
          <w:szCs w:val="20"/>
        </w:rPr>
        <w:br/>
      </w:r>
    </w:p>
    <w:p w14:paraId="22F6950A" w14:textId="65DDAD15" w:rsidR="00776AF0" w:rsidRPr="00054574" w:rsidRDefault="003F08EE" w:rsidP="003F08EE">
      <w:pPr>
        <w:pStyle w:val="ListParagraph"/>
        <w:numPr>
          <w:ilvl w:val="0"/>
          <w:numId w:val="2"/>
        </w:numPr>
        <w:rPr>
          <w:rStyle w:val="Hyperlink"/>
          <w:rFonts w:ascii="Calibri" w:hAnsi="Calibri" w:cs="Calibri"/>
          <w:color w:val="auto"/>
          <w:sz w:val="20"/>
          <w:szCs w:val="20"/>
          <w:u w:val="none"/>
        </w:rPr>
      </w:pPr>
      <w:r w:rsidRPr="00054574">
        <w:rPr>
          <w:rStyle w:val="Hyperlink"/>
          <w:rFonts w:ascii="Calibri" w:hAnsi="Calibri" w:cs="Calibri"/>
          <w:b/>
          <w:bCs/>
          <w:color w:val="000000" w:themeColor="text1"/>
          <w:sz w:val="20"/>
          <w:szCs w:val="20"/>
          <w:u w:val="none"/>
        </w:rPr>
        <w:t xml:space="preserve">Rangan </w:t>
      </w:r>
      <w:proofErr w:type="spellStart"/>
      <w:r w:rsidRPr="00054574">
        <w:rPr>
          <w:rStyle w:val="Hyperlink"/>
          <w:rFonts w:ascii="Calibri" w:hAnsi="Calibri" w:cs="Calibri"/>
          <w:b/>
          <w:bCs/>
          <w:color w:val="000000" w:themeColor="text1"/>
          <w:sz w:val="20"/>
          <w:szCs w:val="20"/>
          <w:u w:val="none"/>
        </w:rPr>
        <w:t>Chaterjee</w:t>
      </w:r>
      <w:proofErr w:type="spellEnd"/>
      <w:r w:rsidRPr="00054574">
        <w:rPr>
          <w:rStyle w:val="Hyperlink"/>
          <w:rFonts w:ascii="Calibri" w:hAnsi="Calibri" w:cs="Calibri"/>
          <w:b/>
          <w:bCs/>
          <w:color w:val="000000" w:themeColor="text1"/>
          <w:sz w:val="20"/>
          <w:szCs w:val="20"/>
          <w:u w:val="none"/>
        </w:rPr>
        <w:t>, Feel Better Live More with Jonathan Haidt</w:t>
      </w:r>
      <w:r w:rsidRPr="00054574">
        <w:rPr>
          <w:rStyle w:val="Hyperlink"/>
          <w:rFonts w:ascii="Calibri" w:hAnsi="Calibri" w:cs="Calibri"/>
          <w:color w:val="000000" w:themeColor="text1"/>
          <w:sz w:val="20"/>
          <w:szCs w:val="20"/>
        </w:rPr>
        <w:t xml:space="preserve"> </w:t>
      </w:r>
      <w:r w:rsidRPr="00054574">
        <w:rPr>
          <w:rStyle w:val="Hyperlink"/>
          <w:rFonts w:ascii="Calibri" w:hAnsi="Calibri" w:cs="Calibri"/>
          <w:sz w:val="20"/>
          <w:szCs w:val="20"/>
        </w:rPr>
        <w:br/>
      </w:r>
      <w:hyperlink r:id="rId11" w:history="1">
        <w:r w:rsidR="00776AF0" w:rsidRPr="00054574">
          <w:rPr>
            <w:rStyle w:val="Hyperlink"/>
            <w:rFonts w:ascii="Calibri" w:hAnsi="Calibri" w:cs="Calibri"/>
            <w:sz w:val="20"/>
            <w:szCs w:val="20"/>
          </w:rPr>
          <w:t>https://drchatterjee.com/how-smartphones-are-rewiring-our-brains-why-social-media-is-eradicating-childhood-the-truth-about-the-mental-health-epidemic-with-jonathan-haidt/</w:t>
        </w:r>
      </w:hyperlink>
      <w:r w:rsidR="00776AF0" w:rsidRPr="00054574">
        <w:rPr>
          <w:rStyle w:val="Hyperlink"/>
          <w:rFonts w:ascii="Calibri" w:hAnsi="Calibri" w:cs="Calibri"/>
          <w:sz w:val="20"/>
          <w:szCs w:val="20"/>
        </w:rPr>
        <w:br/>
      </w:r>
    </w:p>
    <w:p w14:paraId="4E09816F" w14:textId="18235A5E" w:rsidR="00776AF0" w:rsidRPr="00054574" w:rsidRDefault="00776AF0" w:rsidP="003F08EE">
      <w:pPr>
        <w:pStyle w:val="ListParagraph"/>
        <w:numPr>
          <w:ilvl w:val="0"/>
          <w:numId w:val="2"/>
        </w:numPr>
        <w:rPr>
          <w:rStyle w:val="Hyperlink"/>
          <w:rFonts w:ascii="Calibri" w:hAnsi="Calibri" w:cs="Calibri"/>
          <w:color w:val="auto"/>
          <w:sz w:val="20"/>
          <w:szCs w:val="20"/>
          <w:u w:val="none"/>
        </w:rPr>
      </w:pPr>
      <w:r w:rsidRPr="00054574">
        <w:rPr>
          <w:rStyle w:val="Hyperlink"/>
          <w:rFonts w:ascii="Calibri" w:hAnsi="Calibri" w:cs="Calibri"/>
          <w:b/>
          <w:bCs/>
          <w:color w:val="000000" w:themeColor="text1"/>
          <w:sz w:val="20"/>
          <w:szCs w:val="20"/>
          <w:u w:val="none"/>
        </w:rPr>
        <w:t>Dopamine Slot Machine</w:t>
      </w:r>
      <w:r w:rsidRPr="00054574">
        <w:rPr>
          <w:rStyle w:val="Hyperlink"/>
          <w:rFonts w:ascii="Calibri" w:hAnsi="Calibri" w:cs="Calibri"/>
          <w:color w:val="000000" w:themeColor="text1"/>
          <w:sz w:val="20"/>
          <w:szCs w:val="20"/>
          <w:u w:val="none"/>
        </w:rPr>
        <w:t xml:space="preserve"> - </w:t>
      </w:r>
      <w:hyperlink r:id="rId12" w:history="1">
        <w:r w:rsidRPr="00054574">
          <w:rPr>
            <w:rStyle w:val="Hyperlink"/>
            <w:rFonts w:ascii="Calibri" w:hAnsi="Calibri" w:cs="Calibri"/>
            <w:sz w:val="20"/>
            <w:szCs w:val="20"/>
          </w:rPr>
          <w:t>https://podcasts.apple.com/gb/podcast/the-dopamine-slot-machine/id1788796528</w:t>
        </w:r>
      </w:hyperlink>
      <w:r w:rsidRPr="00054574">
        <w:rPr>
          <w:rStyle w:val="Hyperlink"/>
          <w:rFonts w:ascii="Calibri" w:hAnsi="Calibri" w:cs="Calibri"/>
          <w:color w:val="000000" w:themeColor="text1"/>
          <w:sz w:val="20"/>
          <w:szCs w:val="20"/>
          <w:u w:val="none"/>
        </w:rPr>
        <w:t xml:space="preserve"> </w:t>
      </w:r>
      <w:r w:rsidRPr="00054574">
        <w:rPr>
          <w:rStyle w:val="Hyperlink"/>
          <w:rFonts w:ascii="Calibri" w:hAnsi="Calibri" w:cs="Calibri"/>
          <w:color w:val="000000" w:themeColor="text1"/>
          <w:sz w:val="20"/>
          <w:szCs w:val="20"/>
          <w:u w:val="none"/>
        </w:rPr>
        <w:br/>
      </w:r>
    </w:p>
    <w:p w14:paraId="76B492D7" w14:textId="5C9D4315" w:rsidR="00C55F77" w:rsidRPr="00054574" w:rsidRDefault="00776AF0" w:rsidP="003F08EE">
      <w:pPr>
        <w:pStyle w:val="ListParagraph"/>
        <w:numPr>
          <w:ilvl w:val="0"/>
          <w:numId w:val="2"/>
        </w:numPr>
        <w:rPr>
          <w:rFonts w:ascii="Calibri" w:hAnsi="Calibri" w:cs="Calibri"/>
          <w:sz w:val="20"/>
          <w:szCs w:val="20"/>
        </w:rPr>
      </w:pPr>
      <w:r w:rsidRPr="00054574">
        <w:rPr>
          <w:rStyle w:val="Hyperlink"/>
          <w:rFonts w:ascii="Calibri" w:hAnsi="Calibri" w:cs="Calibri"/>
          <w:b/>
          <w:bCs/>
          <w:color w:val="000000" w:themeColor="text1"/>
          <w:sz w:val="20"/>
          <w:szCs w:val="20"/>
          <w:u w:val="none"/>
        </w:rPr>
        <w:t>Your Undivided Attention -</w:t>
      </w:r>
      <w:r w:rsidRPr="00054574">
        <w:rPr>
          <w:rStyle w:val="Hyperlink"/>
          <w:rFonts w:ascii="Calibri" w:hAnsi="Calibri" w:cs="Calibri"/>
          <w:sz w:val="20"/>
          <w:szCs w:val="20"/>
        </w:rPr>
        <w:t xml:space="preserve"> https://podcasts.apple.com/gb/podcast/your-undivided-attention/id1460030305</w:t>
      </w:r>
      <w:r w:rsidR="003F08EE" w:rsidRPr="00054574">
        <w:rPr>
          <w:rStyle w:val="Hyperlink"/>
          <w:rFonts w:ascii="Calibri" w:hAnsi="Calibri" w:cs="Calibri"/>
          <w:sz w:val="20"/>
          <w:szCs w:val="20"/>
        </w:rPr>
        <w:br/>
      </w:r>
      <w:r w:rsidR="003F08EE" w:rsidRPr="00054574">
        <w:rPr>
          <w:rStyle w:val="Hyperlink"/>
          <w:rFonts w:ascii="Calibri" w:hAnsi="Calibri" w:cs="Calibri"/>
          <w:sz w:val="20"/>
          <w:szCs w:val="20"/>
        </w:rPr>
        <w:br/>
      </w:r>
      <w:r w:rsidR="003F08EE" w:rsidRPr="00054574">
        <w:rPr>
          <w:rStyle w:val="Hyperlink"/>
          <w:rFonts w:ascii="Calibri" w:hAnsi="Calibri" w:cs="Calibri"/>
          <w:b/>
          <w:bCs/>
          <w:color w:val="FF0000"/>
          <w:sz w:val="20"/>
          <w:szCs w:val="20"/>
        </w:rPr>
        <w:t>RECOMMENDED READING</w:t>
      </w:r>
    </w:p>
    <w:p w14:paraId="71B11A03" w14:textId="77777777" w:rsidR="00776AF0" w:rsidRPr="00054574" w:rsidRDefault="00997AE8" w:rsidP="00997AE8">
      <w:pPr>
        <w:numPr>
          <w:ilvl w:val="0"/>
          <w:numId w:val="1"/>
        </w:numPr>
        <w:rPr>
          <w:rStyle w:val="Hyperlink"/>
          <w:rFonts w:ascii="Calibri" w:hAnsi="Calibri" w:cs="Calibri"/>
          <w:color w:val="auto"/>
          <w:sz w:val="20"/>
          <w:szCs w:val="20"/>
          <w:u w:val="none"/>
        </w:rPr>
      </w:pPr>
      <w:r w:rsidRPr="00054574">
        <w:rPr>
          <w:rFonts w:ascii="Calibri" w:hAnsi="Calibri" w:cs="Calibri"/>
          <w:b/>
          <w:bCs/>
          <w:sz w:val="20"/>
          <w:szCs w:val="20"/>
        </w:rPr>
        <w:t>Jonathan Haidt, The Anxious Generation (Book)</w:t>
      </w:r>
      <w:r w:rsidR="00C7404B" w:rsidRPr="00054574">
        <w:rPr>
          <w:rFonts w:ascii="Calibri" w:hAnsi="Calibri" w:cs="Calibri"/>
          <w:b/>
          <w:bCs/>
          <w:sz w:val="20"/>
          <w:szCs w:val="20"/>
        </w:rPr>
        <w:t xml:space="preserve"> – Includes research and analysis on the impact of screens on children since the early 2010s and the changes in society. </w:t>
      </w:r>
      <w:hyperlink r:id="rId13" w:history="1">
        <w:r w:rsidR="00C7404B" w:rsidRPr="00054574">
          <w:rPr>
            <w:rStyle w:val="Hyperlink"/>
            <w:rFonts w:ascii="Calibri" w:hAnsi="Calibri" w:cs="Calibri"/>
            <w:sz w:val="20"/>
            <w:szCs w:val="20"/>
          </w:rPr>
          <w:t>https://www.amazon.co.uk/s?k=anxious+generation%2C+jonathan+haidt&amp;crid=2C303S4T75J3F&amp;sprefix=anxious+generation+jonathan+haid%2Caps%2C87&amp;ref=nb_sb_noss_2</w:t>
        </w:r>
      </w:hyperlink>
    </w:p>
    <w:p w14:paraId="6CA7100B" w14:textId="159178D2" w:rsidR="00997AE8" w:rsidRPr="00054574" w:rsidRDefault="00776AF0" w:rsidP="00776AF0">
      <w:pPr>
        <w:numPr>
          <w:ilvl w:val="0"/>
          <w:numId w:val="1"/>
        </w:numPr>
        <w:rPr>
          <w:rFonts w:ascii="Calibri" w:hAnsi="Calibri" w:cs="Calibri"/>
          <w:sz w:val="20"/>
          <w:szCs w:val="20"/>
        </w:rPr>
      </w:pPr>
      <w:hyperlink r:id="rId14" w:history="1">
        <w:r w:rsidRPr="00054574">
          <w:rPr>
            <w:rStyle w:val="Hyperlink"/>
            <w:rFonts w:ascii="Calibri" w:hAnsi="Calibri" w:cs="Calibri"/>
            <w:b/>
            <w:bCs/>
            <w:sz w:val="20"/>
            <w:szCs w:val="20"/>
          </w:rPr>
          <w:t>https://www.humanetech.com</w:t>
        </w:r>
      </w:hyperlink>
      <w:r w:rsidRPr="00054574">
        <w:rPr>
          <w:rFonts w:ascii="Calibri" w:hAnsi="Calibri" w:cs="Calibri"/>
          <w:sz w:val="20"/>
          <w:szCs w:val="20"/>
        </w:rPr>
        <w:t xml:space="preserve"> – several resources and modules on key</w:t>
      </w:r>
      <w:r w:rsidR="00997AE8" w:rsidRPr="00054574">
        <w:rPr>
          <w:rFonts w:ascii="Calibri" w:hAnsi="Calibri" w:cs="Calibri"/>
          <w:sz w:val="20"/>
          <w:szCs w:val="20"/>
        </w:rPr>
        <w:t xml:space="preserve"> </w:t>
      </w:r>
      <w:r w:rsidRPr="00054574">
        <w:rPr>
          <w:rFonts w:ascii="Calibri" w:hAnsi="Calibri" w:cs="Calibri"/>
          <w:sz w:val="20"/>
          <w:szCs w:val="20"/>
        </w:rPr>
        <w:t>topics</w:t>
      </w:r>
    </w:p>
    <w:p w14:paraId="68CAA893" w14:textId="6A0DDDB4" w:rsidR="006630CD" w:rsidRPr="00054574" w:rsidRDefault="006630CD" w:rsidP="00776AF0">
      <w:pPr>
        <w:numPr>
          <w:ilvl w:val="0"/>
          <w:numId w:val="1"/>
        </w:numPr>
        <w:rPr>
          <w:rFonts w:ascii="Calibri" w:hAnsi="Calibri" w:cs="Calibri"/>
          <w:sz w:val="20"/>
          <w:szCs w:val="20"/>
        </w:rPr>
      </w:pPr>
      <w:r w:rsidRPr="00054574">
        <w:rPr>
          <w:rFonts w:ascii="Calibri" w:hAnsi="Calibri" w:cs="Calibri"/>
          <w:b/>
          <w:bCs/>
          <w:sz w:val="20"/>
          <w:szCs w:val="20"/>
          <w:u w:val="single"/>
        </w:rPr>
        <w:t>Smartphonefreechildhood.org</w:t>
      </w:r>
      <w:r w:rsidRPr="00054574">
        <w:rPr>
          <w:rFonts w:ascii="Calibri" w:hAnsi="Calibri" w:cs="Calibri"/>
          <w:sz w:val="20"/>
          <w:szCs w:val="20"/>
        </w:rPr>
        <w:t xml:space="preserve"> – containing further resources and information  </w:t>
      </w:r>
    </w:p>
    <w:p w14:paraId="20B9CCC3" w14:textId="347B2F50" w:rsidR="00054574" w:rsidRPr="00054574" w:rsidRDefault="00054574" w:rsidP="00776AF0">
      <w:pPr>
        <w:numPr>
          <w:ilvl w:val="0"/>
          <w:numId w:val="1"/>
        </w:numPr>
        <w:rPr>
          <w:rFonts w:ascii="Calibri" w:hAnsi="Calibri" w:cs="Calibri"/>
          <w:sz w:val="20"/>
          <w:szCs w:val="20"/>
        </w:rPr>
      </w:pPr>
      <w:r w:rsidRPr="00054574">
        <w:rPr>
          <w:rFonts w:ascii="Calibri" w:hAnsi="Calibri" w:cs="Calibri"/>
          <w:b/>
          <w:bCs/>
          <w:sz w:val="20"/>
          <w:szCs w:val="20"/>
        </w:rPr>
        <w:t>Minimising WhatsApp risks to children -</w:t>
      </w:r>
      <w:r w:rsidRPr="00054574">
        <w:rPr>
          <w:rFonts w:ascii="Calibri" w:hAnsi="Calibri" w:cs="Calibri"/>
          <w:sz w:val="20"/>
          <w:szCs w:val="20"/>
        </w:rPr>
        <w:t xml:space="preserve"> </w:t>
      </w:r>
      <w:r w:rsidRPr="00054574">
        <w:rPr>
          <w:rFonts w:ascii="Calibri" w:hAnsi="Calibri" w:cs="Calibri"/>
          <w:sz w:val="20"/>
          <w:szCs w:val="20"/>
        </w:rPr>
        <w:t>https://docs.google.com/document/d/1ZkhH0atDrjciIowywmIaBEeA1KkOAVVp6VADaZCsjIw/edit?tab=t.0#heading=h.marhyd1pfhm6</w:t>
      </w:r>
    </w:p>
    <w:p w14:paraId="46930AD3" w14:textId="77777777" w:rsidR="00C55F77" w:rsidRDefault="00C55F77"/>
    <w:sectPr w:rsidR="00C55F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8A61F18"/>
    <w:multiLevelType w:val="hybridMultilevel"/>
    <w:tmpl w:val="0AE681B8"/>
    <w:lvl w:ilvl="0" w:tplc="E4F088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8CAD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8487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445C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D67B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F615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46B2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5845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34CA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665E69B8"/>
    <w:multiLevelType w:val="hybridMultilevel"/>
    <w:tmpl w:val="020A7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6792777">
    <w:abstractNumId w:val="0"/>
  </w:num>
  <w:num w:numId="2" w16cid:durableId="20165709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F77"/>
    <w:rsid w:val="00054574"/>
    <w:rsid w:val="003F08EE"/>
    <w:rsid w:val="004E1C8E"/>
    <w:rsid w:val="006630CD"/>
    <w:rsid w:val="00715D75"/>
    <w:rsid w:val="00754DB8"/>
    <w:rsid w:val="00776AF0"/>
    <w:rsid w:val="00997AE8"/>
    <w:rsid w:val="00AD3BF8"/>
    <w:rsid w:val="00B852DD"/>
    <w:rsid w:val="00BB1199"/>
    <w:rsid w:val="00C55F77"/>
    <w:rsid w:val="00C7404B"/>
    <w:rsid w:val="00D246FE"/>
    <w:rsid w:val="00F078BA"/>
    <w:rsid w:val="00F71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7BC19C"/>
  <w15:chartTrackingRefBased/>
  <w15:docId w15:val="{04BB1021-8BD6-7648-9B26-DFC4192E2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5F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5F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5F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5F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5F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5F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5F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5F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5F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5F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5F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5F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5F7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5F7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5F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5F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5F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5F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5F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5F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5F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5F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5F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5F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5F7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5F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5F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5F7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5F7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55F7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5F7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7404B"/>
    <w:rPr>
      <w:color w:val="96607D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3F08E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F0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3F08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81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80937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0093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85761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2667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42091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34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xhBt27rHnXk" TargetMode="External"/><Relationship Id="rId13" Type="http://schemas.openxmlformats.org/officeDocument/2006/relationships/hyperlink" Target="https://www.amazon.co.uk/s?k=anxious+generation%2C+jonathan+haidt&amp;crid=2C303S4T75J3F&amp;sprefix=anxious+generation+jonathan+haid%2Caps%2C87&amp;ref=nb_sb_noss_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utu.be/Uh-j0XvR6K8" TargetMode="External"/><Relationship Id="rId12" Type="http://schemas.openxmlformats.org/officeDocument/2006/relationships/hyperlink" Target="https://podcasts.apple.com/gb/podcast/the-dopamine-slot-machine/id1788796528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healthprofessionalsforsaferscreens.org/resources/resources-for-professionals/resources-for-education-professionals/" TargetMode="External"/><Relationship Id="rId11" Type="http://schemas.openxmlformats.org/officeDocument/2006/relationships/hyperlink" Target="https://drchatterjee.com/how-smartphones-are-rewiring-our-brains-why-social-media-is-eradicating-childhood-the-truth-about-the-mental-health-epidemic-with-jonathan-haidt/" TargetMode="External"/><Relationship Id="rId5" Type="http://schemas.openxmlformats.org/officeDocument/2006/relationships/hyperlink" Target="https://www.channel4.com/programmes/swiped-the-school-that-banned-smartphones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podcasts.apple.com/gb/podcast/cyber-brothels-ai-girlfriends-and-misogynistic/id1602088590?i=100070803314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4TMPXK9tw5U?si=1FxeWhfbysZYy6m3" TargetMode="External"/><Relationship Id="rId14" Type="http://schemas.openxmlformats.org/officeDocument/2006/relationships/hyperlink" Target="https://www.humanetec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Myatt</dc:creator>
  <cp:keywords/>
  <dc:description/>
  <cp:lastModifiedBy>Katherine Myatt</cp:lastModifiedBy>
  <cp:revision>3</cp:revision>
  <dcterms:created xsi:type="dcterms:W3CDTF">2025-06-25T22:24:00Z</dcterms:created>
  <dcterms:modified xsi:type="dcterms:W3CDTF">2025-06-26T05:51:00Z</dcterms:modified>
</cp:coreProperties>
</file>